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0" w:rsidRPr="00346626" w:rsidRDefault="00102FE0" w:rsidP="00102FE0">
      <w:pPr>
        <w:jc w:val="center"/>
        <w:rPr>
          <w:b/>
          <w:sz w:val="24"/>
        </w:rPr>
      </w:pPr>
      <w:r w:rsidRPr="00346626">
        <w:rPr>
          <w:b/>
          <w:sz w:val="24"/>
        </w:rPr>
        <w:t>Протокол №</w:t>
      </w:r>
      <w:r w:rsidRPr="00346626">
        <w:rPr>
          <w:b/>
          <w:sz w:val="24"/>
        </w:rPr>
        <w:t>___________</w:t>
      </w:r>
    </w:p>
    <w:p w:rsidR="00102FE0" w:rsidRPr="00346626" w:rsidRDefault="00102FE0" w:rsidP="00102FE0">
      <w:pPr>
        <w:jc w:val="center"/>
        <w:rPr>
          <w:sz w:val="24"/>
        </w:rPr>
      </w:pPr>
    </w:p>
    <w:p w:rsidR="00102FE0" w:rsidRPr="00346626" w:rsidRDefault="00102FE0" w:rsidP="00102FE0">
      <w:pPr>
        <w:rPr>
          <w:sz w:val="24"/>
        </w:rPr>
      </w:pPr>
      <w:proofErr w:type="spellStart"/>
      <w:r w:rsidRPr="00346626">
        <w:rPr>
          <w:sz w:val="24"/>
        </w:rPr>
        <w:t>г</w:t>
      </w:r>
      <w:proofErr w:type="gramStart"/>
      <w:r w:rsidRPr="00346626">
        <w:rPr>
          <w:sz w:val="24"/>
        </w:rPr>
        <w:t>.В</w:t>
      </w:r>
      <w:proofErr w:type="gramEnd"/>
      <w:r w:rsidRPr="00346626">
        <w:rPr>
          <w:sz w:val="24"/>
        </w:rPr>
        <w:t>севоложск</w:t>
      </w:r>
      <w:proofErr w:type="spellEnd"/>
      <w:r w:rsidRPr="00346626">
        <w:rPr>
          <w:sz w:val="24"/>
        </w:rPr>
        <w:t xml:space="preserve">                                                            </w:t>
      </w:r>
      <w:r w:rsidR="00346626">
        <w:rPr>
          <w:sz w:val="24"/>
        </w:rPr>
        <w:tab/>
      </w:r>
      <w:r w:rsidR="00346626">
        <w:rPr>
          <w:sz w:val="24"/>
        </w:rPr>
        <w:tab/>
      </w:r>
      <w:r w:rsidR="00346626">
        <w:rPr>
          <w:sz w:val="24"/>
        </w:rPr>
        <w:tab/>
      </w:r>
      <w:r w:rsidRPr="00346626">
        <w:rPr>
          <w:sz w:val="24"/>
        </w:rPr>
        <w:t xml:space="preserve">    </w:t>
      </w:r>
      <w:r w:rsidRPr="00346626">
        <w:rPr>
          <w:sz w:val="24"/>
        </w:rPr>
        <w:t>16</w:t>
      </w:r>
      <w:r w:rsidRPr="00346626">
        <w:rPr>
          <w:sz w:val="24"/>
        </w:rPr>
        <w:t>.0</w:t>
      </w:r>
      <w:r w:rsidRPr="00346626">
        <w:rPr>
          <w:sz w:val="24"/>
        </w:rPr>
        <w:t>2</w:t>
      </w:r>
      <w:r w:rsidRPr="00346626">
        <w:rPr>
          <w:sz w:val="24"/>
        </w:rPr>
        <w:t>.201</w:t>
      </w:r>
      <w:r w:rsidRPr="00346626">
        <w:rPr>
          <w:sz w:val="24"/>
        </w:rPr>
        <w:t>6</w:t>
      </w:r>
      <w:r w:rsidRPr="00346626">
        <w:rPr>
          <w:sz w:val="24"/>
        </w:rPr>
        <w:t>г.</w:t>
      </w:r>
    </w:p>
    <w:p w:rsidR="00102FE0" w:rsidRPr="00346626" w:rsidRDefault="00102FE0" w:rsidP="00102FE0">
      <w:pPr>
        <w:rPr>
          <w:sz w:val="24"/>
        </w:rPr>
      </w:pP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Заседание открыто в 16-30 по московскому времени</w:t>
      </w:r>
    </w:p>
    <w:p w:rsidR="00102FE0" w:rsidRPr="00346626" w:rsidRDefault="00102FE0" w:rsidP="00102FE0">
      <w:pPr>
        <w:rPr>
          <w:b/>
          <w:sz w:val="24"/>
        </w:rPr>
      </w:pPr>
      <w:r w:rsidRPr="00346626">
        <w:rPr>
          <w:b/>
          <w:sz w:val="24"/>
        </w:rPr>
        <w:t>Предмет открытого конкурса:</w:t>
      </w:r>
    </w:p>
    <w:p w:rsidR="00102FE0" w:rsidRPr="00346626" w:rsidRDefault="00102FE0" w:rsidP="00102FE0">
      <w:pPr>
        <w:rPr>
          <w:sz w:val="24"/>
        </w:rPr>
      </w:pPr>
      <w:r w:rsidRPr="00346626">
        <w:rPr>
          <w:rFonts w:eastAsia="Times New Roman"/>
          <w:sz w:val="24"/>
          <w:lang w:eastAsia="ru-RU"/>
        </w:rPr>
        <w:t>право заключения договора на выполнение проектных и производство строительно-монтажных работ «Внеплощадочные инженерные сети хозяйственно-бытовой канализации нового микрорайона «</w:t>
      </w:r>
      <w:proofErr w:type="spellStart"/>
      <w:r w:rsidRPr="00346626">
        <w:rPr>
          <w:rFonts w:eastAsia="Times New Roman"/>
          <w:sz w:val="24"/>
          <w:lang w:eastAsia="ru-RU"/>
        </w:rPr>
        <w:t>Румболово</w:t>
      </w:r>
      <w:proofErr w:type="spellEnd"/>
      <w:r w:rsidRPr="00346626">
        <w:rPr>
          <w:rFonts w:eastAsia="Times New Roman"/>
          <w:sz w:val="24"/>
          <w:lang w:eastAsia="ru-RU"/>
        </w:rPr>
        <w:t>»</w:t>
      </w:r>
    </w:p>
    <w:p w:rsidR="00102FE0" w:rsidRPr="00346626" w:rsidRDefault="00102FE0" w:rsidP="00102FE0">
      <w:pPr>
        <w:rPr>
          <w:b/>
          <w:sz w:val="24"/>
        </w:rPr>
      </w:pPr>
      <w:r w:rsidRPr="00346626">
        <w:rPr>
          <w:b/>
          <w:sz w:val="24"/>
        </w:rPr>
        <w:t>Комиссией по закупкам ОАО «Вт сети» в составе: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Председатель комиссии -  Первый заместитель генерального директора –</w:t>
      </w:r>
    </w:p>
    <w:p w:rsidR="00102FE0" w:rsidRPr="00346626" w:rsidRDefault="00102FE0" w:rsidP="00102FE0">
      <w:pPr>
        <w:rPr>
          <w:sz w:val="24"/>
        </w:rPr>
      </w:pPr>
      <w:proofErr w:type="spellStart"/>
      <w:r w:rsidRPr="00346626">
        <w:rPr>
          <w:sz w:val="24"/>
        </w:rPr>
        <w:t>Б.Н.Бугров</w:t>
      </w:r>
      <w:proofErr w:type="spellEnd"/>
    </w:p>
    <w:p w:rsidR="00102FE0" w:rsidRDefault="00102FE0" w:rsidP="00102FE0">
      <w:pPr>
        <w:rPr>
          <w:sz w:val="24"/>
        </w:rPr>
      </w:pPr>
      <w:r w:rsidRPr="00346626">
        <w:rPr>
          <w:sz w:val="24"/>
        </w:rPr>
        <w:t xml:space="preserve">Ответственный секретарь - Начальник общего отдела – </w:t>
      </w:r>
      <w:proofErr w:type="spellStart"/>
      <w:r w:rsidRPr="00346626">
        <w:rPr>
          <w:sz w:val="24"/>
        </w:rPr>
        <w:t>Сизов</w:t>
      </w:r>
      <w:proofErr w:type="spellEnd"/>
      <w:r w:rsidRPr="00346626">
        <w:rPr>
          <w:sz w:val="24"/>
        </w:rPr>
        <w:t xml:space="preserve"> Э.А</w:t>
      </w:r>
    </w:p>
    <w:p w:rsidR="00102FE0" w:rsidRPr="00346626" w:rsidRDefault="00102FE0" w:rsidP="00102FE0">
      <w:pPr>
        <w:rPr>
          <w:b/>
          <w:sz w:val="24"/>
        </w:rPr>
      </w:pPr>
      <w:r w:rsidRPr="00346626">
        <w:rPr>
          <w:b/>
          <w:sz w:val="24"/>
        </w:rPr>
        <w:t>Члены комиссии: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Главный экономист – </w:t>
      </w:r>
      <w:proofErr w:type="spellStart"/>
      <w:r w:rsidRPr="00346626">
        <w:rPr>
          <w:sz w:val="24"/>
        </w:rPr>
        <w:t>Сошко</w:t>
      </w:r>
      <w:proofErr w:type="spellEnd"/>
      <w:r w:rsidRPr="00346626">
        <w:rPr>
          <w:sz w:val="24"/>
        </w:rPr>
        <w:t xml:space="preserve"> Е.А.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Начальник управления ОКС – Егоров В.М.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Начальник отдела снабжения и коммерческих договоров - Иванов А.И.</w:t>
      </w:r>
    </w:p>
    <w:p w:rsidR="00102FE0" w:rsidRPr="00346626" w:rsidRDefault="00102FE0" w:rsidP="00102FE0">
      <w:pPr>
        <w:ind w:firstLine="0"/>
        <w:rPr>
          <w:sz w:val="24"/>
        </w:rPr>
      </w:pPr>
      <w:r w:rsidRPr="00346626">
        <w:rPr>
          <w:sz w:val="24"/>
        </w:rPr>
        <w:t xml:space="preserve">          </w:t>
      </w:r>
      <w:r w:rsidR="00F07065">
        <w:rPr>
          <w:sz w:val="24"/>
        </w:rPr>
        <w:t xml:space="preserve">  Юрист</w:t>
      </w:r>
      <w:r w:rsidRPr="00346626">
        <w:rPr>
          <w:sz w:val="24"/>
        </w:rPr>
        <w:t xml:space="preserve"> – Е.В. </w:t>
      </w:r>
      <w:r w:rsidR="00346626">
        <w:rPr>
          <w:sz w:val="24"/>
        </w:rPr>
        <w:t>Николаева</w:t>
      </w:r>
      <w:r w:rsidRPr="00346626">
        <w:rPr>
          <w:sz w:val="24"/>
        </w:rPr>
        <w:t xml:space="preserve"> 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Инженер ОКС - Кузьмина Н.А.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Процедура вскрытия конвертов</w:t>
      </w:r>
      <w:r w:rsidRPr="00346626">
        <w:rPr>
          <w:sz w:val="24"/>
        </w:rPr>
        <w:t xml:space="preserve"> с заявками </w:t>
      </w:r>
      <w:r w:rsidRPr="00346626">
        <w:rPr>
          <w:sz w:val="24"/>
        </w:rPr>
        <w:t xml:space="preserve"> проведена по адресу: 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188640, </w:t>
      </w:r>
      <w:r w:rsidRPr="00346626">
        <w:rPr>
          <w:color w:val="000000"/>
          <w:sz w:val="24"/>
        </w:rPr>
        <w:t>Ленинградская обл., г. Всеволожск, Дорога Жизни, д.11</w:t>
      </w:r>
      <w:r w:rsidRPr="00346626">
        <w:rPr>
          <w:sz w:val="24"/>
        </w:rPr>
        <w:t xml:space="preserve"> 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Время начала вскрытия конвертов: 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16-30 </w:t>
      </w:r>
      <w:r w:rsidRPr="00346626">
        <w:rPr>
          <w:sz w:val="24"/>
        </w:rPr>
        <w:t xml:space="preserve">часов </w:t>
      </w:r>
      <w:r w:rsidRPr="00346626">
        <w:rPr>
          <w:sz w:val="24"/>
        </w:rPr>
        <w:t>по московскому времени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На процедуре вскрытия конвертов представители участников конкурса: 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не присутствовали.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Организатором конкурса была получена и зарегистрирована одна заявка.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До вскрытия конверта конкурсная комиссия зафиксировала, что конверт не поврежден и упакован способом, не позволяющим просмотр либо изъятие вложений.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Конкурсная комиссия, вскрыв конверт, установила, что заявка подана от следующей организации: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 xml:space="preserve"> АО «</w:t>
      </w:r>
      <w:r w:rsidRPr="00346626">
        <w:rPr>
          <w:sz w:val="24"/>
        </w:rPr>
        <w:t>ТРЕСТ «СЕВЭНЕРГОСТРОЙ» с предложением заключить договор на следующих условиях:</w:t>
      </w:r>
    </w:p>
    <w:p w:rsidR="00346626" w:rsidRPr="00346626" w:rsidRDefault="00346626" w:rsidP="00346626">
      <w:pPr>
        <w:rPr>
          <w:sz w:val="24"/>
        </w:rPr>
      </w:pPr>
      <w:r w:rsidRPr="00346626">
        <w:rPr>
          <w:sz w:val="24"/>
        </w:rPr>
        <w:t xml:space="preserve"> Цена выполнения </w:t>
      </w:r>
      <w:r w:rsidRPr="00346626">
        <w:rPr>
          <w:rFonts w:eastAsia="Times New Roman"/>
          <w:sz w:val="24"/>
          <w:lang w:eastAsia="ru-RU"/>
        </w:rPr>
        <w:t>проектных и производств</w:t>
      </w:r>
      <w:r w:rsidRPr="00346626">
        <w:rPr>
          <w:rFonts w:eastAsia="Times New Roman"/>
          <w:sz w:val="24"/>
          <w:lang w:eastAsia="ru-RU"/>
        </w:rPr>
        <w:t>а</w:t>
      </w:r>
      <w:r w:rsidRPr="00346626">
        <w:rPr>
          <w:rFonts w:eastAsia="Times New Roman"/>
          <w:sz w:val="24"/>
          <w:lang w:eastAsia="ru-RU"/>
        </w:rPr>
        <w:t xml:space="preserve"> строительно-монтажных работ «Внеплощадочные инженерные сети хозяйственно-бытовой канализации нового микрорайона «</w:t>
      </w:r>
      <w:proofErr w:type="spellStart"/>
      <w:r w:rsidRPr="00346626">
        <w:rPr>
          <w:rFonts w:eastAsia="Times New Roman"/>
          <w:sz w:val="24"/>
          <w:lang w:eastAsia="ru-RU"/>
        </w:rPr>
        <w:t>Румболово</w:t>
      </w:r>
      <w:proofErr w:type="spellEnd"/>
      <w:r w:rsidRPr="00346626">
        <w:rPr>
          <w:rFonts w:eastAsia="Times New Roman"/>
          <w:sz w:val="24"/>
          <w:lang w:eastAsia="ru-RU"/>
        </w:rPr>
        <w:t>»</w:t>
      </w:r>
    </w:p>
    <w:p w:rsidR="00102FE0" w:rsidRPr="00346626" w:rsidRDefault="00102FE0" w:rsidP="00102FE0">
      <w:pPr>
        <w:rPr>
          <w:b/>
          <w:sz w:val="24"/>
        </w:rPr>
      </w:pPr>
      <w:r w:rsidRPr="00346626">
        <w:rPr>
          <w:b/>
          <w:sz w:val="24"/>
        </w:rPr>
        <w:t>340 121 397 рублей 98 коп</w:t>
      </w:r>
      <w:proofErr w:type="gramStart"/>
      <w:r w:rsidRPr="00346626">
        <w:rPr>
          <w:b/>
          <w:sz w:val="24"/>
        </w:rPr>
        <w:t>.</w:t>
      </w:r>
      <w:proofErr w:type="gramEnd"/>
      <w:r w:rsidRPr="00346626">
        <w:rPr>
          <w:b/>
          <w:sz w:val="24"/>
        </w:rPr>
        <w:t xml:space="preserve"> </w:t>
      </w:r>
      <w:proofErr w:type="gramStart"/>
      <w:r w:rsidRPr="00346626">
        <w:rPr>
          <w:b/>
          <w:sz w:val="24"/>
        </w:rPr>
        <w:t>б</w:t>
      </w:r>
      <w:proofErr w:type="gramEnd"/>
      <w:r w:rsidRPr="00346626">
        <w:rPr>
          <w:b/>
          <w:sz w:val="24"/>
        </w:rPr>
        <w:t>ез учета НДС</w:t>
      </w:r>
      <w:r w:rsidR="00346626" w:rsidRPr="00346626">
        <w:rPr>
          <w:b/>
          <w:sz w:val="24"/>
        </w:rPr>
        <w:t xml:space="preserve"> 18%</w:t>
      </w:r>
    </w:p>
    <w:p w:rsidR="00102FE0" w:rsidRPr="00346626" w:rsidRDefault="00102FE0" w:rsidP="00102FE0">
      <w:pPr>
        <w:rPr>
          <w:sz w:val="24"/>
        </w:rPr>
      </w:pPr>
      <w:r w:rsidRPr="00346626">
        <w:rPr>
          <w:sz w:val="24"/>
        </w:rPr>
        <w:t>По результатам рассмотрения заявок конкурсная комиссия приняла решение:</w:t>
      </w:r>
    </w:p>
    <w:p w:rsidR="00102FE0" w:rsidRDefault="00102FE0" w:rsidP="00102FE0">
      <w:pPr>
        <w:rPr>
          <w:sz w:val="24"/>
        </w:rPr>
      </w:pPr>
      <w:r w:rsidRPr="00346626">
        <w:rPr>
          <w:sz w:val="24"/>
        </w:rPr>
        <w:t>признать конкурс не состоявшимся.</w:t>
      </w:r>
    </w:p>
    <w:p w:rsidR="00F07065" w:rsidRDefault="00F07065" w:rsidP="00102FE0">
      <w:pPr>
        <w:rPr>
          <w:sz w:val="24"/>
        </w:rPr>
      </w:pPr>
      <w:bookmarkStart w:id="0" w:name="_GoBack"/>
      <w:bookmarkEnd w:id="0"/>
    </w:p>
    <w:p w:rsidR="00346626" w:rsidRPr="00346626" w:rsidRDefault="00346626" w:rsidP="00102FE0">
      <w:pPr>
        <w:rPr>
          <w:sz w:val="24"/>
        </w:rPr>
      </w:pPr>
      <w:r>
        <w:rPr>
          <w:sz w:val="24"/>
        </w:rPr>
        <w:t xml:space="preserve">Секретарь комиссии                _____________Э.А. </w:t>
      </w:r>
      <w:proofErr w:type="spellStart"/>
      <w:r>
        <w:rPr>
          <w:sz w:val="24"/>
        </w:rPr>
        <w:t>Сизов</w:t>
      </w:r>
      <w:proofErr w:type="spellEnd"/>
    </w:p>
    <w:p w:rsidR="00102FE0" w:rsidRPr="00346626" w:rsidRDefault="00102FE0" w:rsidP="00346626">
      <w:pPr>
        <w:ind w:firstLine="708"/>
        <w:rPr>
          <w:sz w:val="24"/>
        </w:rPr>
      </w:pPr>
      <w:r w:rsidRPr="00346626">
        <w:rPr>
          <w:sz w:val="24"/>
        </w:rPr>
        <w:t xml:space="preserve">Председатель комиссии          ___________  </w:t>
      </w:r>
      <w:proofErr w:type="spellStart"/>
      <w:r w:rsidRPr="00346626">
        <w:rPr>
          <w:sz w:val="24"/>
        </w:rPr>
        <w:t>Б.Н.Бугров</w:t>
      </w:r>
      <w:proofErr w:type="spellEnd"/>
    </w:p>
    <w:sectPr w:rsidR="00102FE0" w:rsidRPr="00346626" w:rsidSect="0046044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F86"/>
    <w:multiLevelType w:val="hybridMultilevel"/>
    <w:tmpl w:val="CBEA725E"/>
    <w:lvl w:ilvl="0" w:tplc="34E6ADAA">
      <w:numFmt w:val="decimal"/>
      <w:lvlText w:val="%1-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">
    <w:nsid w:val="6F7C4988"/>
    <w:multiLevelType w:val="hybridMultilevel"/>
    <w:tmpl w:val="1DF6D298"/>
    <w:lvl w:ilvl="0" w:tplc="71A89A12">
      <w:numFmt w:val="decimal"/>
      <w:lvlText w:val="%1-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E0"/>
    <w:rsid w:val="00013D9A"/>
    <w:rsid w:val="00102FE0"/>
    <w:rsid w:val="001478B7"/>
    <w:rsid w:val="00346626"/>
    <w:rsid w:val="0095113D"/>
    <w:rsid w:val="00F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0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0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41BE-3C3B-4BAB-9226-90B6F546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</cp:revision>
  <cp:lastPrinted>2016-02-16T14:38:00Z</cp:lastPrinted>
  <dcterms:created xsi:type="dcterms:W3CDTF">2016-02-16T14:13:00Z</dcterms:created>
  <dcterms:modified xsi:type="dcterms:W3CDTF">2016-02-16T14:46:00Z</dcterms:modified>
</cp:coreProperties>
</file>